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876300"/>
            <wp:effectExtent b="0" l="0" r="0" t="0"/>
            <wp:docPr id="74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7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Style w:val="Heading3"/>
        <w:pageBreakBefore w:val="0"/>
        <w:jc w:val="center"/>
        <w:rPr>
          <w:b w:val="1"/>
        </w:rPr>
      </w:pPr>
      <w:bookmarkStart w:colFirst="0" w:colLast="0" w:name="_sn7btriu1hlr" w:id="0"/>
      <w:bookmarkEnd w:id="0"/>
      <w:r w:rsidDel="00000000" w:rsidR="00000000" w:rsidRPr="00000000">
        <w:rPr>
          <w:b w:val="1"/>
          <w:rtl w:val="0"/>
        </w:rPr>
        <w:t xml:space="preserve">1) Дифференцируемость функции комплексной переменной. Условия Коши--Римана.</w:t>
      </w:r>
    </w:p>
    <w:p w:rsidR="00000000" w:rsidDel="00000000" w:rsidP="00000000" w:rsidRDefault="00000000" w:rsidRPr="00000000" w14:paraId="00000003">
      <w:pPr>
        <w:pageBreakBefore w:val="0"/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731200" cy="3860800"/>
            <wp:effectExtent b="0" l="0" r="0" t="0"/>
            <wp:docPr id="135" name="image132.png"/>
            <a:graphic>
              <a:graphicData uri="http://schemas.openxmlformats.org/drawingml/2006/picture">
                <pic:pic>
                  <pic:nvPicPr>
                    <pic:cNvPr id="0" name="image13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6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731200" cy="1752600"/>
            <wp:effectExtent b="0" l="0" r="0" t="0"/>
            <wp:docPr id="1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5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731200" cy="965200"/>
            <wp:effectExtent b="0" l="0" r="0" t="0"/>
            <wp:docPr id="156" name="image160.png"/>
            <a:graphic>
              <a:graphicData uri="http://schemas.openxmlformats.org/drawingml/2006/picture">
                <pic:pic>
                  <pic:nvPicPr>
                    <pic:cNvPr id="0" name="image16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6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ageBreakBefore w:val="0"/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731200" cy="3378200"/>
            <wp:effectExtent b="0" l="0" r="0" t="0"/>
            <wp:docPr id="167" name="image158.png"/>
            <a:graphic>
              <a:graphicData uri="http://schemas.openxmlformats.org/drawingml/2006/picture">
                <pic:pic>
                  <pic:nvPicPr>
                    <pic:cNvPr id="0" name="image15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7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5003800"/>
            <wp:effectExtent b="0" l="0" r="0" t="0"/>
            <wp:docPr id="104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00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Style w:val="Heading3"/>
        <w:pageBreakBefore w:val="0"/>
        <w:jc w:val="center"/>
        <w:rPr>
          <w:b w:val="1"/>
        </w:rPr>
      </w:pPr>
      <w:bookmarkStart w:colFirst="0" w:colLast="0" w:name="_1rvk70r4j7vs" w:id="1"/>
      <w:bookmarkEnd w:id="1"/>
      <w:r w:rsidDel="00000000" w:rsidR="00000000" w:rsidRPr="00000000">
        <w:rPr>
          <w:b w:val="1"/>
          <w:rtl w:val="0"/>
        </w:rPr>
        <w:t xml:space="preserve">2) Свойства аналитических функций. Геометрический смысл производной. </w:t>
      </w:r>
    </w:p>
    <w:p w:rsidR="00000000" w:rsidDel="00000000" w:rsidP="00000000" w:rsidRDefault="00000000" w:rsidRPr="00000000" w14:paraId="00000008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Аналитическая функция и её свойства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863600"/>
            <wp:effectExtent b="0" l="0" r="0" t="0"/>
            <wp:docPr id="161" name="image157.png"/>
            <a:graphic>
              <a:graphicData uri="http://schemas.openxmlformats.org/drawingml/2006/picture">
                <pic:pic>
                  <pic:nvPicPr>
                    <pic:cNvPr id="0" name="image15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6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298700"/>
            <wp:effectExtent b="0" l="0" r="0" t="0"/>
            <wp:docPr id="159" name="image164.png"/>
            <a:graphic>
              <a:graphicData uri="http://schemas.openxmlformats.org/drawingml/2006/picture">
                <pic:pic>
                  <pic:nvPicPr>
                    <pic:cNvPr id="0" name="image16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9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311400"/>
            <wp:effectExtent b="0" l="0" r="0" t="0"/>
            <wp:docPr id="36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1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168400"/>
            <wp:effectExtent b="0" l="0" r="0" t="0"/>
            <wp:docPr id="119" name="image114.png"/>
            <a:graphic>
              <a:graphicData uri="http://schemas.openxmlformats.org/drawingml/2006/picture">
                <pic:pic>
                  <pic:nvPicPr>
                    <pic:cNvPr id="0" name="image11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6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838200"/>
            <wp:effectExtent b="0" l="0" r="0" t="0"/>
            <wp:docPr id="99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104900"/>
            <wp:effectExtent b="0" l="0" r="0" t="0"/>
            <wp:docPr id="91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0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787400"/>
            <wp:effectExtent b="0" l="0" r="0" t="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8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3340100"/>
            <wp:effectExtent b="0" l="0" r="0" t="0"/>
            <wp:docPr id="61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Геометрический смысл производной</w:t>
      </w:r>
    </w:p>
    <w:p w:rsidR="00000000" w:rsidDel="00000000" w:rsidP="00000000" w:rsidRDefault="00000000" w:rsidRPr="00000000" w14:paraId="0000000F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825500"/>
            <wp:effectExtent b="0" l="0" r="0" t="0"/>
            <wp:docPr id="149" name="image141.png"/>
            <a:graphic>
              <a:graphicData uri="http://schemas.openxmlformats.org/drawingml/2006/picture">
                <pic:pic>
                  <pic:nvPicPr>
                    <pic:cNvPr id="0" name="image14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2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184400"/>
            <wp:effectExtent b="0" l="0" r="0" t="0"/>
            <wp:docPr id="57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8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540000"/>
            <wp:effectExtent b="0" l="0" r="0" t="0"/>
            <wp:docPr id="84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4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651000"/>
            <wp:effectExtent b="0" l="0" r="0" t="0"/>
            <wp:docPr id="49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5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ageBreakBefore w:val="0"/>
        <w:jc w:val="center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Немного про конформность (ПРОСТО ПОМНИТЬ)</w:t>
      </w:r>
    </w:p>
    <w:p w:rsidR="00000000" w:rsidDel="00000000" w:rsidP="00000000" w:rsidRDefault="00000000" w:rsidRPr="00000000" w14:paraId="00000014">
      <w:pPr>
        <w:pageBreakBefore w:val="0"/>
        <w:rPr>
          <w:u w:val="single"/>
        </w:rPr>
      </w:pPr>
      <w:r w:rsidDel="00000000" w:rsidR="00000000" w:rsidRPr="00000000">
        <w:rPr>
          <w:u w:val="single"/>
        </w:rPr>
        <w:drawing>
          <wp:inline distB="114300" distT="114300" distL="114300" distR="114300">
            <wp:extent cx="5731200" cy="609600"/>
            <wp:effectExtent b="0" l="0" r="0" t="0"/>
            <wp:docPr id="47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0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ageBreakBefore w:val="0"/>
        <w:rPr>
          <w:u w:val="single"/>
        </w:rPr>
      </w:pPr>
      <w:r w:rsidDel="00000000" w:rsidR="00000000" w:rsidRPr="00000000">
        <w:rPr>
          <w:u w:val="single"/>
        </w:rPr>
        <w:drawing>
          <wp:inline distB="114300" distT="114300" distL="114300" distR="114300">
            <wp:extent cx="5731200" cy="254000"/>
            <wp:effectExtent b="0" l="0" r="0" t="0"/>
            <wp:docPr id="133" name="image135.png"/>
            <a:graphic>
              <a:graphicData uri="http://schemas.openxmlformats.org/drawingml/2006/picture">
                <pic:pic>
                  <pic:nvPicPr>
                    <pic:cNvPr id="0" name="image135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ageBreakBefore w:val="0"/>
        <w:rPr>
          <w:u w:val="single"/>
        </w:rPr>
      </w:pPr>
      <w:r w:rsidDel="00000000" w:rsidR="00000000" w:rsidRPr="00000000">
        <w:rPr>
          <w:u w:val="single"/>
        </w:rPr>
        <w:drawing>
          <wp:inline distB="114300" distT="114300" distL="114300" distR="114300">
            <wp:extent cx="5731200" cy="800100"/>
            <wp:effectExtent b="0" l="0" r="0" t="0"/>
            <wp:docPr id="134" name="image130.png"/>
            <a:graphic>
              <a:graphicData uri="http://schemas.openxmlformats.org/drawingml/2006/picture">
                <pic:pic>
                  <pic:nvPicPr>
                    <pic:cNvPr id="0" name="image130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0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ageBreakBefore w:val="0"/>
        <w:rPr>
          <w:u w:val="single"/>
        </w:rPr>
      </w:pPr>
      <w:r w:rsidDel="00000000" w:rsidR="00000000" w:rsidRPr="00000000">
        <w:rPr>
          <w:u w:val="single"/>
        </w:rPr>
        <w:drawing>
          <wp:inline distB="114300" distT="114300" distL="114300" distR="114300">
            <wp:extent cx="5731200" cy="889000"/>
            <wp:effectExtent b="0" l="0" r="0" t="0"/>
            <wp:docPr id="127" name="image119.png"/>
            <a:graphic>
              <a:graphicData uri="http://schemas.openxmlformats.org/drawingml/2006/picture">
                <pic:pic>
                  <pic:nvPicPr>
                    <pic:cNvPr id="0" name="image119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8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Style w:val="Heading3"/>
        <w:pageBreakBefore w:val="0"/>
        <w:jc w:val="center"/>
        <w:rPr>
          <w:b w:val="1"/>
        </w:rPr>
      </w:pPr>
      <w:bookmarkStart w:colFirst="0" w:colLast="0" w:name="_e7tvzmr6ucw6" w:id="2"/>
      <w:bookmarkEnd w:id="2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Style w:val="Heading3"/>
        <w:pageBreakBefore w:val="0"/>
        <w:jc w:val="center"/>
        <w:rPr>
          <w:b w:val="1"/>
        </w:rPr>
      </w:pPr>
      <w:bookmarkStart w:colFirst="0" w:colLast="0" w:name="_yuwwl6e3duqx" w:id="3"/>
      <w:bookmarkEnd w:id="3"/>
      <w:r w:rsidDel="00000000" w:rsidR="00000000" w:rsidRPr="00000000">
        <w:rPr>
          <w:b w:val="1"/>
          <w:rtl w:val="0"/>
        </w:rPr>
        <w:t xml:space="preserve">3) Дробно-линейные функции: инвариантность двойного отношения, круговое свойство.</w:t>
      </w:r>
    </w:p>
    <w:p w:rsidR="00000000" w:rsidDel="00000000" w:rsidP="00000000" w:rsidRDefault="00000000" w:rsidRPr="00000000" w14:paraId="0000001A">
      <w:pPr>
        <w:pageBreakBefore w:val="0"/>
        <w:jc w:val="left"/>
        <w:rPr/>
      </w:pPr>
      <w:r w:rsidDel="00000000" w:rsidR="00000000" w:rsidRPr="00000000">
        <w:rPr>
          <w:rtl w:val="0"/>
        </w:rPr>
        <w:t xml:space="preserve">Григорьев - 85, 87-89 + 31 страницы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Style w:val="Heading3"/>
        <w:pageBreakBefore w:val="0"/>
        <w:jc w:val="center"/>
        <w:rPr>
          <w:b w:val="1"/>
        </w:rPr>
      </w:pPr>
      <w:bookmarkStart w:colFirst="0" w:colLast="0" w:name="_52gcoz9x80a" w:id="4"/>
      <w:bookmarkEnd w:id="4"/>
      <w:r w:rsidDel="00000000" w:rsidR="00000000" w:rsidRPr="00000000">
        <w:rPr>
          <w:b w:val="1"/>
          <w:rtl w:val="0"/>
        </w:rPr>
        <w:t xml:space="preserve">4) Сохранение симметрии. Примеры типовых дробно-линейных отображений.</w:t>
      </w:r>
    </w:p>
    <w:p w:rsidR="00000000" w:rsidDel="00000000" w:rsidP="00000000" w:rsidRDefault="00000000" w:rsidRPr="00000000" w14:paraId="0000001C">
      <w:pPr>
        <w:pageBreakBefore w:val="0"/>
        <w:rPr/>
      </w:pPr>
      <w:r w:rsidDel="00000000" w:rsidR="00000000" w:rsidRPr="00000000">
        <w:rPr>
          <w:rtl w:val="0"/>
        </w:rPr>
        <w:t xml:space="preserve">Григорьев - 90-92</w:t>
      </w:r>
    </w:p>
    <w:p w:rsidR="00000000" w:rsidDel="00000000" w:rsidP="00000000" w:rsidRDefault="00000000" w:rsidRPr="00000000" w14:paraId="0000001D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29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527300"/>
            <wp:effectExtent b="0" l="0" r="0" t="0"/>
            <wp:docPr id="111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2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066800"/>
            <wp:effectExtent b="0" l="0" r="0" t="0"/>
            <wp:docPr id="67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6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4178300"/>
            <wp:effectExtent b="0" l="0" r="0" t="0"/>
            <wp:docPr id="65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7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Style w:val="Heading3"/>
        <w:pageBreakBefore w:val="0"/>
        <w:jc w:val="center"/>
        <w:rPr>
          <w:b w:val="1"/>
        </w:rPr>
      </w:pPr>
      <w:bookmarkStart w:colFirst="0" w:colLast="0" w:name="_5ydzd1d9mcyl" w:id="5"/>
      <w:bookmarkEnd w:id="5"/>
      <w:r w:rsidDel="00000000" w:rsidR="00000000" w:rsidRPr="00000000">
        <w:rPr>
          <w:b w:val="1"/>
          <w:rtl w:val="0"/>
        </w:rPr>
        <w:t xml:space="preserve">5) Функция Жуковского</w:t>
      </w:r>
    </w:p>
    <w:p w:rsidR="00000000" w:rsidDel="00000000" w:rsidP="00000000" w:rsidRDefault="00000000" w:rsidRPr="00000000" w14:paraId="00000022">
      <w:pPr>
        <w:pageBreakBefore w:val="0"/>
        <w:rPr/>
      </w:pPr>
      <w:r w:rsidDel="00000000" w:rsidR="00000000" w:rsidRPr="00000000">
        <w:rPr>
          <w:rtl w:val="0"/>
        </w:rPr>
        <w:t xml:space="preserve">Григорьев - 119-123</w:t>
      </w:r>
    </w:p>
    <w:p w:rsidR="00000000" w:rsidDel="00000000" w:rsidP="00000000" w:rsidRDefault="00000000" w:rsidRPr="00000000" w14:paraId="00000023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pStyle w:val="Heading3"/>
        <w:pageBreakBefore w:val="0"/>
        <w:jc w:val="center"/>
        <w:rPr>
          <w:b w:val="1"/>
        </w:rPr>
      </w:pPr>
      <w:bookmarkStart w:colFirst="0" w:colLast="0" w:name="_2dmfic8oasqi" w:id="6"/>
      <w:bookmarkEnd w:id="6"/>
      <w:r w:rsidDel="00000000" w:rsidR="00000000" w:rsidRPr="00000000">
        <w:rPr>
          <w:b w:val="1"/>
          <w:rtl w:val="0"/>
        </w:rPr>
        <w:t xml:space="preserve">6) Показательная функция. Тригонометрические и гиперболические функции.</w:t>
        <w:br w:type="textWrapping"/>
      </w:r>
      <w:r w:rsidDel="00000000" w:rsidR="00000000" w:rsidRPr="00000000">
        <w:rPr>
          <w:b w:val="1"/>
        </w:rPr>
        <w:drawing>
          <wp:inline distB="114300" distT="114300" distL="114300" distR="114300">
            <wp:extent cx="5731200" cy="5156200"/>
            <wp:effectExtent b="0" l="0" r="0" t="0"/>
            <wp:docPr id="140" name="image131.png"/>
            <a:graphic>
              <a:graphicData uri="http://schemas.openxmlformats.org/drawingml/2006/picture">
                <pic:pic>
                  <pic:nvPicPr>
                    <pic:cNvPr id="0" name="image131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5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755900"/>
            <wp:effectExtent b="0" l="0" r="0" t="0"/>
            <wp:docPr id="151" name="image150.png"/>
            <a:graphic>
              <a:graphicData uri="http://schemas.openxmlformats.org/drawingml/2006/picture">
                <pic:pic>
                  <pic:nvPicPr>
                    <pic:cNvPr id="0" name="image150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5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4546600"/>
            <wp:effectExtent b="0" l="0" r="0" t="0"/>
            <wp:docPr id="54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4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568700"/>
            <wp:effectExtent b="0" l="0" r="0" t="0"/>
            <wp:docPr id="146" name="image144.png"/>
            <a:graphic>
              <a:graphicData uri="http://schemas.openxmlformats.org/drawingml/2006/picture">
                <pic:pic>
                  <pic:nvPicPr>
                    <pic:cNvPr id="0" name="image144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6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905000"/>
            <wp:effectExtent b="0" l="0" r="0" t="0"/>
            <wp:docPr id="31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5181600"/>
            <wp:effectExtent b="0" l="0" r="0" t="0"/>
            <wp:docPr id="117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8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358900"/>
            <wp:effectExtent b="0" l="0" r="0" t="0"/>
            <wp:docPr id="132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5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447800"/>
            <wp:effectExtent b="0" l="0" r="0" t="0"/>
            <wp:docPr id="43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4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4991100"/>
            <wp:effectExtent b="0" l="0" r="0" t="0"/>
            <wp:docPr id="106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9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081588" cy="2191143"/>
            <wp:effectExtent b="0" l="0" r="0" t="0"/>
            <wp:docPr id="148" name="image139.png"/>
            <a:graphic>
              <a:graphicData uri="http://schemas.openxmlformats.org/drawingml/2006/picture">
                <pic:pic>
                  <pic:nvPicPr>
                    <pic:cNvPr id="0" name="image139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81588" cy="21911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070100"/>
            <wp:effectExtent b="0" l="0" r="0" t="0"/>
            <wp:docPr id="73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7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Style w:val="Heading3"/>
        <w:pageBreakBefore w:val="0"/>
        <w:jc w:val="center"/>
        <w:rPr>
          <w:b w:val="1"/>
        </w:rPr>
      </w:pPr>
      <w:bookmarkStart w:colFirst="0" w:colLast="0" w:name="_2gpalbw0mn3m" w:id="7"/>
      <w:bookmarkEnd w:id="7"/>
      <w:r w:rsidDel="00000000" w:rsidR="00000000" w:rsidRPr="00000000">
        <w:rPr>
          <w:b w:val="1"/>
          <w:rtl w:val="0"/>
        </w:rPr>
        <w:t xml:space="preserve">7) Выделение однозначных ветвей многозначных функций. Логарифмическая функция.</w:t>
      </w:r>
    </w:p>
    <w:p w:rsidR="00000000" w:rsidDel="00000000" w:rsidP="00000000" w:rsidRDefault="00000000" w:rsidRPr="00000000" w14:paraId="0000002F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727200"/>
            <wp:effectExtent b="0" l="0" r="0" t="0"/>
            <wp:docPr id="165" name="image163.png"/>
            <a:graphic>
              <a:graphicData uri="http://schemas.openxmlformats.org/drawingml/2006/picture">
                <pic:pic>
                  <pic:nvPicPr>
                    <pic:cNvPr id="0" name="image163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2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143000"/>
            <wp:effectExtent b="0" l="0" r="0" t="0"/>
            <wp:docPr id="116" name="image117.png"/>
            <a:graphic>
              <a:graphicData uri="http://schemas.openxmlformats.org/drawingml/2006/picture">
                <pic:pic>
                  <pic:nvPicPr>
                    <pic:cNvPr id="0" name="image117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4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489200"/>
            <wp:effectExtent b="0" l="0" r="0" t="0"/>
            <wp:docPr id="32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8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63600"/>
            <wp:effectExtent b="0" l="0" r="0" t="0"/>
            <wp:docPr id="34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6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ageBreakBefore w:val="0"/>
        <w:jc w:val="center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ageBreakBefore w:val="0"/>
        <w:jc w:val="left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ageBreakBefore w:val="0"/>
        <w:jc w:val="center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ageBreakBefore w:val="0"/>
        <w:jc w:val="left"/>
        <w:rPr>
          <w:u w:val="singl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Style w:val="Heading3"/>
        <w:pageBreakBefore w:val="0"/>
        <w:jc w:val="center"/>
        <w:rPr>
          <w:b w:val="1"/>
        </w:rPr>
      </w:pPr>
      <w:bookmarkStart w:colFirst="0" w:colLast="0" w:name="_5p1x84td1s8" w:id="8"/>
      <w:bookmarkEnd w:id="8"/>
      <w:r w:rsidDel="00000000" w:rsidR="00000000" w:rsidRPr="00000000">
        <w:rPr>
          <w:b w:val="1"/>
          <w:rtl w:val="0"/>
        </w:rPr>
        <w:t xml:space="preserve">8) Интегральная теорема Коши и ее обобщения.</w:t>
      </w:r>
    </w:p>
    <w:p w:rsidR="00000000" w:rsidDel="00000000" w:rsidP="00000000" w:rsidRDefault="00000000" w:rsidRPr="00000000" w14:paraId="00000037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358900"/>
            <wp:effectExtent b="0" l="0" r="0" t="0"/>
            <wp:docPr id="46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5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095500"/>
            <wp:effectExtent b="0" l="0" r="0" t="0"/>
            <wp:docPr id="108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9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4203700"/>
            <wp:effectExtent b="0" l="0" r="0" t="0"/>
            <wp:docPr id="128" name="image125.png"/>
            <a:graphic>
              <a:graphicData uri="http://schemas.openxmlformats.org/drawingml/2006/picture">
                <pic:pic>
                  <pic:nvPicPr>
                    <pic:cNvPr id="0" name="image125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546100"/>
            <wp:effectExtent b="0" l="0" r="0" t="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362200"/>
            <wp:effectExtent b="0" l="0" r="0" t="0"/>
            <wp:docPr id="81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6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2565400"/>
            <wp:effectExtent b="0" l="0" r="0" t="0"/>
            <wp:docPr id="121" name="image122.png"/>
            <a:graphic>
              <a:graphicData uri="http://schemas.openxmlformats.org/drawingml/2006/picture">
                <pic:pic>
                  <pic:nvPicPr>
                    <pic:cNvPr id="0" name="image122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6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1790700"/>
            <wp:effectExtent b="0" l="0" r="0" t="0"/>
            <wp:docPr id="39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9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1054100"/>
            <wp:effectExtent b="0" l="0" r="0" t="0"/>
            <wp:docPr id="103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5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Style w:val="Heading3"/>
        <w:pageBreakBefore w:val="0"/>
        <w:jc w:val="center"/>
        <w:rPr/>
      </w:pPr>
      <w:bookmarkStart w:colFirst="0" w:colLast="0" w:name="_6vb98f5zkokl" w:id="9"/>
      <w:bookmarkEnd w:id="9"/>
      <w:r w:rsidDel="00000000" w:rsidR="00000000" w:rsidRPr="00000000">
        <w:rPr>
          <w:b w:val="1"/>
          <w:rtl w:val="0"/>
        </w:rPr>
        <w:t xml:space="preserve">9) Неопределенный интеграл и теорема о первообразной.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130300"/>
            <wp:effectExtent b="0" l="0" r="0" t="0"/>
            <wp:docPr id="85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3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5461000"/>
            <wp:effectExtent b="0" l="0" r="0" t="0"/>
            <wp:docPr id="109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6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168400"/>
            <wp:effectExtent b="0" l="0" r="0" t="0"/>
            <wp:docPr id="152" name="image165.png"/>
            <a:graphic>
              <a:graphicData uri="http://schemas.openxmlformats.org/drawingml/2006/picture">
                <pic:pic>
                  <pic:nvPicPr>
                    <pic:cNvPr id="0" name="image165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6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333500"/>
            <wp:effectExtent b="0" l="0" r="0" t="0"/>
            <wp:docPr id="75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3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349500"/>
            <wp:effectExtent b="0" l="0" r="0" t="0"/>
            <wp:docPr id="154" name="image151.png"/>
            <a:graphic>
              <a:graphicData uri="http://schemas.openxmlformats.org/drawingml/2006/picture">
                <pic:pic>
                  <pic:nvPicPr>
                    <pic:cNvPr id="0" name="image151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4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pStyle w:val="Heading3"/>
        <w:pageBreakBefore w:val="0"/>
        <w:jc w:val="center"/>
        <w:rPr>
          <w:b w:val="1"/>
        </w:rPr>
      </w:pPr>
      <w:bookmarkStart w:colFirst="0" w:colLast="0" w:name="_qui024kjv52y" w:id="10"/>
      <w:bookmarkEnd w:id="10"/>
      <w:r w:rsidDel="00000000" w:rsidR="00000000" w:rsidRPr="00000000">
        <w:rPr>
          <w:b w:val="1"/>
          <w:rtl w:val="0"/>
        </w:rPr>
        <w:t xml:space="preserve">10) Интегральная формула Коши.</w:t>
      </w:r>
    </w:p>
    <w:p w:rsidR="00000000" w:rsidDel="00000000" w:rsidP="00000000" w:rsidRDefault="00000000" w:rsidRPr="00000000" w14:paraId="0000004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273300"/>
            <wp:effectExtent b="0" l="0" r="0" t="0"/>
            <wp:docPr id="48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7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692400"/>
            <wp:effectExtent b="0" l="0" r="0" t="0"/>
            <wp:docPr id="93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9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946400"/>
            <wp:effectExtent b="0" l="0" r="0" t="0"/>
            <wp:docPr id="27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4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006600"/>
            <wp:effectExtent b="0" l="0" r="0" t="0"/>
            <wp:docPr id="166" name="image167.png"/>
            <a:graphic>
              <a:graphicData uri="http://schemas.openxmlformats.org/drawingml/2006/picture">
                <pic:pic>
                  <pic:nvPicPr>
                    <pic:cNvPr id="0" name="image167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0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Style w:val="Heading3"/>
        <w:pageBreakBefore w:val="0"/>
        <w:jc w:val="center"/>
        <w:rPr>
          <w:color w:val="000000"/>
          <w:sz w:val="24"/>
          <w:szCs w:val="24"/>
          <w:u w:val="single"/>
        </w:rPr>
      </w:pPr>
      <w:bookmarkStart w:colFirst="0" w:colLast="0" w:name="_gik2suz5eah0" w:id="11"/>
      <w:bookmarkEnd w:id="11"/>
      <w:r w:rsidDel="00000000" w:rsidR="00000000" w:rsidRPr="00000000">
        <w:rPr>
          <w:b w:val="1"/>
          <w:rtl w:val="0"/>
        </w:rPr>
        <w:t xml:space="preserve">11) Дифференцирование интеграла по параметру. Бесконечная дифференцируемость аналитических функций.</w:t>
        <w:br w:type="textWrapping"/>
      </w:r>
      <w:r w:rsidDel="00000000" w:rsidR="00000000" w:rsidRPr="00000000">
        <w:rPr>
          <w:b w:val="1"/>
        </w:rPr>
        <w:drawing>
          <wp:inline distB="114300" distT="114300" distL="114300" distR="114300">
            <wp:extent cx="5731200" cy="3784600"/>
            <wp:effectExtent b="0" l="0" r="0" t="0"/>
            <wp:docPr id="7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8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</w:r>
      <w:r w:rsidDel="00000000" w:rsidR="00000000" w:rsidRPr="00000000">
        <w:rPr>
          <w:b w:val="1"/>
        </w:rPr>
        <w:drawing>
          <wp:inline distB="114300" distT="114300" distL="114300" distR="114300">
            <wp:extent cx="5731200" cy="2819400"/>
            <wp:effectExtent b="0" l="0" r="0" t="0"/>
            <wp:docPr id="89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1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</w:r>
      <w:r w:rsidDel="00000000" w:rsidR="00000000" w:rsidRPr="00000000">
        <w:rPr>
          <w:color w:val="000000"/>
          <w:sz w:val="24"/>
          <w:szCs w:val="24"/>
          <w:u w:val="single"/>
          <w:rtl w:val="0"/>
        </w:rPr>
        <w:t xml:space="preserve">Дифференцируемость интеграла по параметру</w:t>
        <w:br w:type="textWrapping"/>
      </w:r>
      <w:r w:rsidDel="00000000" w:rsidR="00000000" w:rsidRPr="00000000">
        <w:rPr>
          <w:color w:val="000000"/>
          <w:sz w:val="24"/>
          <w:szCs w:val="24"/>
          <w:u w:val="single"/>
        </w:rPr>
        <w:drawing>
          <wp:inline distB="114300" distT="114300" distL="114300" distR="114300">
            <wp:extent cx="5453063" cy="1331562"/>
            <wp:effectExtent b="0" l="0" r="0" t="0"/>
            <wp:docPr id="157" name="image152.png"/>
            <a:graphic>
              <a:graphicData uri="http://schemas.openxmlformats.org/drawingml/2006/picture">
                <pic:pic>
                  <pic:nvPicPr>
                    <pic:cNvPr id="0" name="image152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53063" cy="13315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5194300"/>
            <wp:effectExtent b="0" l="0" r="0" t="0"/>
            <wp:docPr id="123" name="image127.png"/>
            <a:graphic>
              <a:graphicData uri="http://schemas.openxmlformats.org/drawingml/2006/picture">
                <pic:pic>
                  <pic:nvPicPr>
                    <pic:cNvPr id="0" name="image127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9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ageBreakBefore w:val="0"/>
        <w:rPr/>
      </w:pPr>
      <w:r w:rsidDel="00000000" w:rsidR="00000000" w:rsidRPr="00000000">
        <w:rPr>
          <w:rtl w:val="0"/>
        </w:rPr>
        <w:t xml:space="preserve">теорема 2.4 - теорема о дифференцируемости (Коши-Римана)</w:t>
      </w:r>
    </w:p>
    <w:p w:rsidR="00000000" w:rsidDel="00000000" w:rsidP="00000000" w:rsidRDefault="00000000" w:rsidRPr="00000000" w14:paraId="00000048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451100"/>
            <wp:effectExtent b="0" l="0" r="0" t="0"/>
            <wp:docPr id="44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5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pStyle w:val="Heading3"/>
        <w:pageBreakBefore w:val="0"/>
        <w:jc w:val="center"/>
        <w:rPr/>
      </w:pPr>
      <w:bookmarkStart w:colFirst="0" w:colLast="0" w:name="_otok16owki4l" w:id="12"/>
      <w:bookmarkEnd w:id="1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Style w:val="Heading3"/>
        <w:pageBreakBefore w:val="0"/>
        <w:jc w:val="center"/>
        <w:rPr>
          <w:color w:val="000000"/>
          <w:sz w:val="24"/>
          <w:szCs w:val="24"/>
          <w:u w:val="single"/>
        </w:rPr>
      </w:pPr>
      <w:bookmarkStart w:colFirst="0" w:colLast="0" w:name="_jieptnh0e0yl" w:id="13"/>
      <w:bookmarkEnd w:id="13"/>
      <w:r w:rsidDel="00000000" w:rsidR="00000000" w:rsidRPr="00000000">
        <w:rPr>
          <w:color w:val="000000"/>
          <w:sz w:val="24"/>
          <w:szCs w:val="24"/>
          <w:u w:val="single"/>
          <w:rtl w:val="0"/>
        </w:rPr>
        <w:t xml:space="preserve">Бесконечная дифференцируемость аналитических функций</w:t>
      </w:r>
    </w:p>
    <w:p w:rsidR="00000000" w:rsidDel="00000000" w:rsidP="00000000" w:rsidRDefault="00000000" w:rsidRPr="00000000" w14:paraId="0000004D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892300"/>
            <wp:effectExtent b="0" l="0" r="0" t="0"/>
            <wp:docPr id="66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9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4724400"/>
            <wp:effectExtent b="0" l="0" r="0" t="0"/>
            <wp:docPr id="1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72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762000"/>
            <wp:effectExtent b="0" l="0" r="0" t="0"/>
            <wp:docPr id="131" name="image133.png"/>
            <a:graphic>
              <a:graphicData uri="http://schemas.openxmlformats.org/drawingml/2006/picture">
                <pic:pic>
                  <pic:nvPicPr>
                    <pic:cNvPr id="0" name="image133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346200"/>
            <wp:effectExtent b="0" l="0" r="0" t="0"/>
            <wp:docPr id="100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4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Style w:val="Heading3"/>
        <w:pageBreakBefore w:val="0"/>
        <w:jc w:val="center"/>
        <w:rPr>
          <w:b w:val="1"/>
        </w:rPr>
      </w:pPr>
      <w:bookmarkStart w:colFirst="0" w:colLast="0" w:name="_2a7zbnys7x9k" w:id="14"/>
      <w:bookmarkEnd w:id="14"/>
      <w:r w:rsidDel="00000000" w:rsidR="00000000" w:rsidRPr="00000000">
        <w:rPr>
          <w:b w:val="1"/>
          <w:rtl w:val="0"/>
        </w:rPr>
        <w:t xml:space="preserve">12) Теорема Морера и Лиувилля. Основная теорема высшей алгебры.</w:t>
      </w:r>
    </w:p>
    <w:p w:rsidR="00000000" w:rsidDel="00000000" w:rsidP="00000000" w:rsidRDefault="00000000" w:rsidRPr="00000000" w14:paraId="00000053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905000"/>
            <wp:effectExtent b="0" l="0" r="0" t="0"/>
            <wp:docPr id="94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1143000"/>
            <wp:effectExtent b="0" l="0" r="0" t="0"/>
            <wp:docPr id="1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4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762000"/>
            <wp:effectExtent b="0" l="0" r="0" t="0"/>
            <wp:docPr id="40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1244600"/>
            <wp:effectExtent b="0" l="0" r="0" t="0"/>
            <wp:docPr id="1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4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Style w:val="Heading3"/>
        <w:pageBreakBefore w:val="0"/>
        <w:jc w:val="center"/>
        <w:rPr>
          <w:color w:val="000000"/>
          <w:sz w:val="24"/>
          <w:szCs w:val="24"/>
          <w:u w:val="single"/>
        </w:rPr>
      </w:pPr>
      <w:bookmarkStart w:colFirst="0" w:colLast="0" w:name="_q65xu6p5ykau" w:id="15"/>
      <w:bookmarkEnd w:id="15"/>
      <w:r w:rsidDel="00000000" w:rsidR="00000000" w:rsidRPr="00000000">
        <w:rPr>
          <w:color w:val="000000"/>
          <w:sz w:val="24"/>
          <w:szCs w:val="24"/>
          <w:u w:val="single"/>
          <w:rtl w:val="0"/>
        </w:rPr>
        <w:t xml:space="preserve">Теорема Морера</w:t>
      </w:r>
    </w:p>
    <w:p w:rsidR="00000000" w:rsidDel="00000000" w:rsidP="00000000" w:rsidRDefault="00000000" w:rsidRPr="00000000" w14:paraId="00000056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569891" cy="2442412"/>
            <wp:effectExtent b="0" l="0" r="0" t="0"/>
            <wp:docPr id="88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69891" cy="24424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Style w:val="Heading3"/>
        <w:pageBreakBefore w:val="0"/>
        <w:jc w:val="center"/>
        <w:rPr>
          <w:color w:val="000000"/>
          <w:sz w:val="24"/>
          <w:szCs w:val="24"/>
          <w:u w:val="single"/>
        </w:rPr>
      </w:pPr>
      <w:bookmarkStart w:colFirst="0" w:colLast="0" w:name="_o6kzsk3sx4ux" w:id="16"/>
      <w:bookmarkEnd w:id="16"/>
      <w:r w:rsidDel="00000000" w:rsidR="00000000" w:rsidRPr="00000000">
        <w:rPr>
          <w:color w:val="000000"/>
          <w:sz w:val="24"/>
          <w:szCs w:val="24"/>
          <w:u w:val="single"/>
          <w:rtl w:val="0"/>
        </w:rPr>
        <w:t xml:space="preserve">Теорема Лиувилля</w:t>
        <w:br w:type="textWrapping"/>
      </w:r>
      <w:r w:rsidDel="00000000" w:rsidR="00000000" w:rsidRPr="00000000">
        <w:rPr>
          <w:color w:val="000000"/>
          <w:sz w:val="24"/>
          <w:szCs w:val="24"/>
          <w:u w:val="single"/>
        </w:rPr>
        <w:drawing>
          <wp:inline distB="114300" distT="114300" distL="114300" distR="114300">
            <wp:extent cx="5731200" cy="5321300"/>
            <wp:effectExtent b="0" l="0" r="0" t="0"/>
            <wp:docPr id="42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32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000000"/>
          <w:sz w:val="24"/>
          <w:szCs w:val="24"/>
          <w:u w:val="single"/>
          <w:rtl w:val="0"/>
        </w:rPr>
        <w:t xml:space="preserve">Основная теорема высшей алгебры</w:t>
      </w:r>
    </w:p>
    <w:p w:rsidR="00000000" w:rsidDel="00000000" w:rsidP="00000000" w:rsidRDefault="00000000" w:rsidRPr="00000000" w14:paraId="00000058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286000"/>
            <wp:effectExtent b="0" l="0" r="0" t="0"/>
            <wp:docPr id="86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8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Style w:val="Heading3"/>
        <w:pageBreakBefore w:val="0"/>
        <w:jc w:val="center"/>
        <w:rPr>
          <w:b w:val="1"/>
        </w:rPr>
      </w:pPr>
      <w:bookmarkStart w:colFirst="0" w:colLast="0" w:name="_p1lq0kqic4am" w:id="17"/>
      <w:bookmarkEnd w:id="17"/>
      <w:r w:rsidDel="00000000" w:rsidR="00000000" w:rsidRPr="00000000">
        <w:rPr>
          <w:b w:val="1"/>
          <w:rtl w:val="0"/>
        </w:rPr>
        <w:t xml:space="preserve">13) Равномерно и нормально сходящиеся ряды аналитических функций. Теоремы Вейерштрасса.</w:t>
      </w:r>
    </w:p>
    <w:p w:rsidR="00000000" w:rsidDel="00000000" w:rsidP="00000000" w:rsidRDefault="00000000" w:rsidRPr="00000000" w14:paraId="0000005B">
      <w:pPr>
        <w:pageBreakBefore w:val="0"/>
        <w:rPr/>
      </w:pPr>
      <w:r w:rsidDel="00000000" w:rsidR="00000000" w:rsidRPr="00000000">
        <w:rPr>
          <w:rtl w:val="0"/>
        </w:rPr>
        <w:t xml:space="preserve">Равномерная сходимость - страница 164 (Григорьев)</w:t>
      </w:r>
    </w:p>
    <w:p w:rsidR="00000000" w:rsidDel="00000000" w:rsidP="00000000" w:rsidRDefault="00000000" w:rsidRPr="00000000" w14:paraId="0000005C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273300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7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1117600"/>
            <wp:effectExtent b="0" l="0" r="0" t="0"/>
            <wp:docPr id="129" name="image137.png"/>
            <a:graphic>
              <a:graphicData uri="http://schemas.openxmlformats.org/drawingml/2006/picture">
                <pic:pic>
                  <pic:nvPicPr>
                    <pic:cNvPr id="0" name="image137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1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50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812800"/>
            <wp:effectExtent b="0" l="0" r="0" t="0"/>
            <wp:docPr id="55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4965700"/>
            <wp:effectExtent b="0" l="0" r="0" t="0"/>
            <wp:docPr id="45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6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3009900"/>
            <wp:effectExtent b="0" l="0" r="0" t="0"/>
            <wp:docPr id="114" name="image116.png"/>
            <a:graphic>
              <a:graphicData uri="http://schemas.openxmlformats.org/drawingml/2006/picture">
                <pic:pic>
                  <pic:nvPicPr>
                    <pic:cNvPr id="0" name="image116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0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143000"/>
            <wp:effectExtent b="0" l="0" r="0" t="0"/>
            <wp:docPr id="2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4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219200"/>
            <wp:effectExtent b="0" l="0" r="0" t="0"/>
            <wp:docPr id="164" name="image162.png"/>
            <a:graphic>
              <a:graphicData uri="http://schemas.openxmlformats.org/drawingml/2006/picture">
                <pic:pic>
                  <pic:nvPicPr>
                    <pic:cNvPr id="0" name="image162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1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409700"/>
            <wp:effectExtent b="0" l="0" r="0" t="0"/>
            <wp:docPr id="2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0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1765300"/>
            <wp:effectExtent b="0" l="0" r="0" t="0"/>
            <wp:docPr id="69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6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143" name="image136.png"/>
            <a:graphic>
              <a:graphicData uri="http://schemas.openxmlformats.org/drawingml/2006/picture">
                <pic:pic>
                  <pic:nvPicPr>
                    <pic:cNvPr id="0" name="image136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117600"/>
            <wp:effectExtent b="0" l="0" r="0" t="0"/>
            <wp:docPr id="142" name="image138.png"/>
            <a:graphic>
              <a:graphicData uri="http://schemas.openxmlformats.org/drawingml/2006/picture">
                <pic:pic>
                  <pic:nvPicPr>
                    <pic:cNvPr id="0" name="image138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1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Style w:val="Heading3"/>
        <w:pageBreakBefore w:val="0"/>
        <w:jc w:val="center"/>
        <w:rPr>
          <w:b w:val="1"/>
        </w:rPr>
      </w:pPr>
      <w:bookmarkStart w:colFirst="0" w:colLast="0" w:name="_dpdx5qferz04" w:id="18"/>
      <w:bookmarkEnd w:id="18"/>
      <w:r w:rsidDel="00000000" w:rsidR="00000000" w:rsidRPr="00000000">
        <w:rPr>
          <w:b w:val="1"/>
          <w:rtl w:val="0"/>
        </w:rPr>
        <w:t xml:space="preserve">14) Аналитичность суммы степенного ряда. Теорема Тейлора.</w:t>
      </w:r>
    </w:p>
    <w:p w:rsidR="00000000" w:rsidDel="00000000" w:rsidP="00000000" w:rsidRDefault="00000000" w:rsidRPr="00000000" w14:paraId="00000067">
      <w:pPr>
        <w:pStyle w:val="Heading3"/>
        <w:pageBreakBefore w:val="0"/>
        <w:jc w:val="center"/>
        <w:rPr/>
      </w:pPr>
      <w:bookmarkStart w:colFirst="0" w:colLast="0" w:name="_lrswsbgeo5kz" w:id="19"/>
      <w:bookmarkEnd w:id="19"/>
      <w:r w:rsidDel="00000000" w:rsidR="00000000" w:rsidRPr="00000000">
        <w:rPr>
          <w:color w:val="000000"/>
          <w:sz w:val="24"/>
          <w:szCs w:val="24"/>
          <w:u w:val="single"/>
          <w:rtl w:val="0"/>
        </w:rPr>
        <w:t xml:space="preserve">Аналитичность суммы степенного ряда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168400"/>
            <wp:effectExtent b="0" l="0" r="0" t="0"/>
            <wp:docPr id="35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6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311400"/>
            <wp:effectExtent b="0" l="0" r="0" t="0"/>
            <wp:docPr id="76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1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435100"/>
            <wp:effectExtent b="0" l="0" r="0" t="0"/>
            <wp:docPr id="107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3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438400"/>
            <wp:effectExtent b="0" l="0" r="0" t="0"/>
            <wp:docPr id="37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3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082800"/>
            <wp:effectExtent b="0" l="0" r="0" t="0"/>
            <wp:docPr id="58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8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209800"/>
            <wp:effectExtent b="0" l="0" r="0" t="0"/>
            <wp:docPr id="2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0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Style w:val="Heading3"/>
        <w:pageBreakBefore w:val="0"/>
        <w:jc w:val="center"/>
        <w:rPr>
          <w:color w:val="000000"/>
          <w:sz w:val="24"/>
          <w:szCs w:val="24"/>
          <w:u w:val="single"/>
        </w:rPr>
      </w:pPr>
      <w:bookmarkStart w:colFirst="0" w:colLast="0" w:name="_t9vxggvqzg6q" w:id="20"/>
      <w:bookmarkEnd w:id="20"/>
      <w:r w:rsidDel="00000000" w:rsidR="00000000" w:rsidRPr="00000000">
        <w:rPr>
          <w:color w:val="000000"/>
          <w:sz w:val="24"/>
          <w:szCs w:val="24"/>
          <w:u w:val="single"/>
          <w:rtl w:val="0"/>
        </w:rPr>
        <w:t xml:space="preserve">Теорема Тейлора</w:t>
      </w:r>
    </w:p>
    <w:p w:rsidR="00000000" w:rsidDel="00000000" w:rsidP="00000000" w:rsidRDefault="00000000" w:rsidRPr="00000000" w14:paraId="0000006F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197100"/>
            <wp:effectExtent b="0" l="0" r="0" t="0"/>
            <wp:docPr id="155" name="image154.png"/>
            <a:graphic>
              <a:graphicData uri="http://schemas.openxmlformats.org/drawingml/2006/picture">
                <pic:pic>
                  <pic:nvPicPr>
                    <pic:cNvPr id="0" name="image154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9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193800"/>
            <wp:effectExtent b="0" l="0" r="0" t="0"/>
            <wp:docPr id="141" name="image143.png"/>
            <a:graphic>
              <a:graphicData uri="http://schemas.openxmlformats.org/drawingml/2006/picture">
                <pic:pic>
                  <pic:nvPicPr>
                    <pic:cNvPr id="0" name="image143.pn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9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5029200"/>
            <wp:effectExtent b="0" l="0" r="0" t="0"/>
            <wp:docPr id="136" name="image134.png"/>
            <a:graphic>
              <a:graphicData uri="http://schemas.openxmlformats.org/drawingml/2006/picture">
                <pic:pic>
                  <pic:nvPicPr>
                    <pic:cNvPr id="0" name="image134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02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479800"/>
            <wp:effectExtent b="0" l="0" r="0" t="0"/>
            <wp:docPr id="59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7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438400"/>
            <wp:effectExtent b="0" l="0" r="0" t="0"/>
            <wp:docPr id="83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3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Style w:val="Heading3"/>
        <w:pageBreakBefore w:val="0"/>
        <w:jc w:val="center"/>
        <w:rPr>
          <w:b w:val="1"/>
        </w:rPr>
      </w:pPr>
      <w:bookmarkStart w:colFirst="0" w:colLast="0" w:name="_sumbhqd34xrh" w:id="21"/>
      <w:bookmarkEnd w:id="21"/>
      <w:r w:rsidDel="00000000" w:rsidR="00000000" w:rsidRPr="00000000">
        <w:rPr>
          <w:b w:val="1"/>
          <w:rtl w:val="0"/>
        </w:rPr>
        <w:t xml:space="preserve">15) Теорема единственности и ее следствия.</w:t>
      </w:r>
    </w:p>
    <w:p w:rsidR="00000000" w:rsidDel="00000000" w:rsidP="00000000" w:rsidRDefault="00000000" w:rsidRPr="00000000" w14:paraId="00000076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273300"/>
            <wp:effectExtent b="0" l="0" r="0" t="0"/>
            <wp:docPr id="137" name="image140.png"/>
            <a:graphic>
              <a:graphicData uri="http://schemas.openxmlformats.org/drawingml/2006/picture">
                <pic:pic>
                  <pic:nvPicPr>
                    <pic:cNvPr id="0" name="image140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7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4368800"/>
            <wp:effectExtent b="0" l="0" r="0" t="0"/>
            <wp:docPr id="96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6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491163" cy="1678362"/>
            <wp:effectExtent b="0" l="0" r="0" t="0"/>
            <wp:docPr id="145" name="image146.png"/>
            <a:graphic>
              <a:graphicData uri="http://schemas.openxmlformats.org/drawingml/2006/picture">
                <pic:pic>
                  <pic:nvPicPr>
                    <pic:cNvPr id="0" name="image146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91163" cy="16783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5524500"/>
            <wp:effectExtent b="0" l="0" r="0" t="0"/>
            <wp:docPr id="63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52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4786313" cy="752799"/>
            <wp:effectExtent b="0" l="0" r="0" t="0"/>
            <wp:docPr id="64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86313" cy="7527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4786150" cy="2383386"/>
            <wp:effectExtent b="0" l="0" r="0" t="0"/>
            <wp:docPr id="38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86150" cy="23833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308100"/>
            <wp:effectExtent b="0" l="0" r="0" t="0"/>
            <wp:docPr id="70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0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2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701800"/>
            <wp:effectExtent b="0" l="0" r="0" t="0"/>
            <wp:docPr id="77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0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pStyle w:val="Heading3"/>
        <w:pageBreakBefore w:val="0"/>
        <w:jc w:val="center"/>
        <w:rPr>
          <w:b w:val="1"/>
        </w:rPr>
      </w:pPr>
      <w:bookmarkStart w:colFirst="0" w:colLast="0" w:name="_6avegxlgslhj" w:id="22"/>
      <w:bookmarkEnd w:id="22"/>
      <w:r w:rsidDel="00000000" w:rsidR="00000000" w:rsidRPr="00000000">
        <w:rPr>
          <w:b w:val="1"/>
          <w:rtl w:val="0"/>
        </w:rPr>
        <w:t xml:space="preserve">16) Ряды Лорана. Теорема Лорана.</w:t>
      </w:r>
    </w:p>
    <w:p w:rsidR="00000000" w:rsidDel="00000000" w:rsidP="00000000" w:rsidRDefault="00000000" w:rsidRPr="00000000" w14:paraId="00000080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914400"/>
            <wp:effectExtent b="0" l="0" r="0" t="0"/>
            <wp:docPr id="102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1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3771900"/>
            <wp:effectExtent b="0" l="0" r="0" t="0"/>
            <wp:docPr id="168" name="image155.png"/>
            <a:graphic>
              <a:graphicData uri="http://schemas.openxmlformats.org/drawingml/2006/picture">
                <pic:pic>
                  <pic:nvPicPr>
                    <pic:cNvPr id="0" name="image155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71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413000"/>
            <wp:effectExtent b="0" l="0" r="0" t="0"/>
            <wp:docPr id="115" name="image112.png"/>
            <a:graphic>
              <a:graphicData uri="http://schemas.openxmlformats.org/drawingml/2006/picture">
                <pic:pic>
                  <pic:nvPicPr>
                    <pic:cNvPr id="0" name="image112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148263" cy="1207617"/>
            <wp:effectExtent b="0" l="0" r="0" t="0"/>
            <wp:docPr id="78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48263" cy="12076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298700"/>
            <wp:effectExtent b="0" l="0" r="0" t="0"/>
            <wp:docPr id="98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9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806700"/>
            <wp:effectExtent b="0" l="0" r="0" t="0"/>
            <wp:docPr id="150" name="image148.png"/>
            <a:graphic>
              <a:graphicData uri="http://schemas.openxmlformats.org/drawingml/2006/picture">
                <pic:pic>
                  <pic:nvPicPr>
                    <pic:cNvPr id="0" name="image148.pn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0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386388" cy="3543205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86388" cy="35432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689100"/>
            <wp:effectExtent b="0" l="0" r="0" t="0"/>
            <wp:docPr id="1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8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4064000"/>
            <wp:effectExtent b="0" l="0" r="0" t="0"/>
            <wp:docPr id="72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6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120900"/>
            <wp:effectExtent b="0" l="0" r="0" t="0"/>
            <wp:docPr id="60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20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879600"/>
            <wp:effectExtent b="0" l="0" r="0" t="0"/>
            <wp:docPr id="51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7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4991100"/>
            <wp:effectExtent b="0" l="0" r="0" t="0"/>
            <wp:docPr id="113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9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167313" cy="1719452"/>
            <wp:effectExtent b="0" l="0" r="0" t="0"/>
            <wp:docPr id="126" name="image126.png"/>
            <a:graphic>
              <a:graphicData uri="http://schemas.openxmlformats.org/drawingml/2006/picture">
                <pic:pic>
                  <pic:nvPicPr>
                    <pic:cNvPr id="0" name="image126.pn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67313" cy="17194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Style w:val="Heading3"/>
        <w:pageBreakBefore w:val="0"/>
        <w:jc w:val="center"/>
        <w:rPr>
          <w:b w:val="1"/>
        </w:rPr>
      </w:pPr>
      <w:bookmarkStart w:colFirst="0" w:colLast="0" w:name="_1o9hwwmvysuz" w:id="23"/>
      <w:bookmarkEnd w:id="23"/>
      <w:r w:rsidDel="00000000" w:rsidR="00000000" w:rsidRPr="00000000">
        <w:rPr>
          <w:b w:val="1"/>
          <w:rtl w:val="0"/>
        </w:rPr>
        <w:t xml:space="preserve">17) Классификация изолированных особых точек. Устранимая особая точка. Полюс.</w:t>
      </w:r>
    </w:p>
    <w:p w:rsidR="00000000" w:rsidDel="00000000" w:rsidP="00000000" w:rsidRDefault="00000000" w:rsidRPr="00000000" w14:paraId="0000008D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838200"/>
            <wp:effectExtent b="0" l="0" r="0" t="0"/>
            <wp:docPr id="1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ageBreakBefore w:val="0"/>
        <w:rPr/>
      </w:pPr>
      <w:r w:rsidDel="00000000" w:rsidR="00000000" w:rsidRPr="00000000">
        <w:rPr>
          <w:rtl w:val="0"/>
        </w:rPr>
        <w:t xml:space="preserve">(причем в самой точке аналитичность теряется)</w:t>
      </w:r>
    </w:p>
    <w:p w:rsidR="00000000" w:rsidDel="00000000" w:rsidP="00000000" w:rsidRDefault="00000000" w:rsidRPr="00000000" w14:paraId="0000008F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5118100"/>
            <wp:effectExtent b="0" l="0" r="0" t="0"/>
            <wp:docPr id="62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1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Style w:val="Heading3"/>
        <w:pageBreakBefore w:val="0"/>
        <w:jc w:val="center"/>
        <w:rPr>
          <w:color w:val="000000"/>
          <w:sz w:val="24"/>
          <w:szCs w:val="24"/>
          <w:u w:val="single"/>
        </w:rPr>
      </w:pPr>
      <w:bookmarkStart w:colFirst="0" w:colLast="0" w:name="_mt5sw1vgnje0" w:id="24"/>
      <w:bookmarkEnd w:id="24"/>
      <w:r w:rsidDel="00000000" w:rsidR="00000000" w:rsidRPr="00000000">
        <w:rPr>
          <w:color w:val="000000"/>
          <w:sz w:val="24"/>
          <w:szCs w:val="24"/>
          <w:u w:val="single"/>
          <w:rtl w:val="0"/>
        </w:rPr>
        <w:t xml:space="preserve">Устранимая особая точка</w:t>
      </w:r>
    </w:p>
    <w:p w:rsidR="00000000" w:rsidDel="00000000" w:rsidP="00000000" w:rsidRDefault="00000000" w:rsidRPr="00000000" w14:paraId="0000009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104900"/>
            <wp:effectExtent b="0" l="0" r="0" t="0"/>
            <wp:docPr id="33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0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ageBreakBefore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543566" cy="5405438"/>
            <wp:effectExtent b="0" l="0" r="0" t="0"/>
            <wp:docPr id="124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43566" cy="5405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89000"/>
            <wp:effectExtent b="0" l="0" r="0" t="0"/>
            <wp:docPr id="71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8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u w:val="single"/>
          <w:rtl w:val="0"/>
        </w:rPr>
        <w:t xml:space="preserve">Полюс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510213" cy="2132690"/>
            <wp:effectExtent b="0" l="0" r="0" t="0"/>
            <wp:docPr id="23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10213" cy="21326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679700"/>
            <wp:effectExtent b="0" l="0" r="0" t="0"/>
            <wp:docPr id="112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4711700"/>
            <wp:effectExtent b="0" l="0" r="0" t="0"/>
            <wp:docPr id="110" name="image121.png"/>
            <a:graphic>
              <a:graphicData uri="http://schemas.openxmlformats.org/drawingml/2006/picture">
                <pic:pic>
                  <pic:nvPicPr>
                    <pic:cNvPr id="0" name="image121.pn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71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3340100"/>
            <wp:effectExtent b="0" l="0" r="0" t="0"/>
            <wp:docPr id="125" name="image123.png"/>
            <a:graphic>
              <a:graphicData uri="http://schemas.openxmlformats.org/drawingml/2006/picture">
                <pic:pic>
                  <pic:nvPicPr>
                    <pic:cNvPr id="0" name="image123.pn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Style w:val="Heading3"/>
        <w:pageBreakBefore w:val="0"/>
        <w:jc w:val="center"/>
        <w:rPr>
          <w:b w:val="1"/>
        </w:rPr>
      </w:pPr>
      <w:bookmarkStart w:colFirst="0" w:colLast="0" w:name="_i0500f1je07r" w:id="25"/>
      <w:bookmarkEnd w:id="25"/>
      <w:r w:rsidDel="00000000" w:rsidR="00000000" w:rsidRPr="00000000">
        <w:rPr>
          <w:b w:val="1"/>
          <w:rtl w:val="0"/>
        </w:rPr>
        <w:t xml:space="preserve">18) Существенно особая точка. Теорема Сохоцкого. Теорема Пикара (без доказательства)</w:t>
      </w:r>
    </w:p>
    <w:p w:rsidR="00000000" w:rsidDel="00000000" w:rsidP="00000000" w:rsidRDefault="00000000" w:rsidRPr="00000000" w14:paraId="00000098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838200"/>
            <wp:effectExtent b="0" l="0" r="0" t="0"/>
            <wp:docPr id="12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ageBreakBefore w:val="0"/>
        <w:rPr/>
      </w:pPr>
      <w:r w:rsidDel="00000000" w:rsidR="00000000" w:rsidRPr="00000000">
        <w:rPr>
          <w:rtl w:val="0"/>
        </w:rPr>
        <w:t xml:space="preserve">(причем в самой точке аналитичность теряется)</w:t>
      </w:r>
    </w:p>
    <w:p w:rsidR="00000000" w:rsidDel="00000000" w:rsidP="00000000" w:rsidRDefault="00000000" w:rsidRPr="00000000" w14:paraId="0000009A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/>
        <w:drawing>
          <wp:inline distB="114300" distT="114300" distL="114300" distR="114300">
            <wp:extent cx="5731200" cy="5118100"/>
            <wp:effectExtent b="0" l="0" r="0" t="0"/>
            <wp:docPr id="30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1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u w:val="single"/>
          <w:rtl w:val="0"/>
        </w:rPr>
        <w:t xml:space="preserve">Существенно особая точка</w:t>
      </w:r>
    </w:p>
    <w:p w:rsidR="00000000" w:rsidDel="00000000" w:rsidP="00000000" w:rsidRDefault="00000000" w:rsidRPr="00000000" w14:paraId="0000009B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335425" cy="1760234"/>
            <wp:effectExtent b="0" l="0" r="0" t="0"/>
            <wp:docPr id="4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5425" cy="17602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Теорема Сохоцкого</w:t>
      </w:r>
    </w:p>
    <w:p w:rsidR="00000000" w:rsidDel="00000000" w:rsidP="00000000" w:rsidRDefault="00000000" w:rsidRPr="00000000" w14:paraId="0000009D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955800"/>
            <wp:effectExtent b="0" l="0" r="0" t="0"/>
            <wp:docPr id="105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5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952500"/>
            <wp:effectExtent b="0" l="0" r="0" t="0"/>
            <wp:docPr id="8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5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3873500"/>
            <wp:effectExtent b="0" l="0" r="0" t="0"/>
            <wp:docPr id="158" name="image159.png"/>
            <a:graphic>
              <a:graphicData uri="http://schemas.openxmlformats.org/drawingml/2006/picture">
                <pic:pic>
                  <pic:nvPicPr>
                    <pic:cNvPr id="0" name="image159.pn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7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762000"/>
            <wp:effectExtent b="0" l="0" r="0" t="0"/>
            <wp:docPr id="92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685800"/>
            <wp:effectExtent b="0" l="0" r="0" t="0"/>
            <wp:docPr id="41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3619500"/>
            <wp:effectExtent b="0" l="0" r="0" t="0"/>
            <wp:docPr id="147" name="image147.png"/>
            <a:graphic>
              <a:graphicData uri="http://schemas.openxmlformats.org/drawingml/2006/picture">
                <pic:pic>
                  <pic:nvPicPr>
                    <pic:cNvPr id="0" name="image147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1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Теорема Пикара</w:t>
      </w:r>
    </w:p>
    <w:p w:rsidR="00000000" w:rsidDel="00000000" w:rsidP="00000000" w:rsidRDefault="00000000" w:rsidRPr="00000000" w14:paraId="000000A4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104900"/>
            <wp:effectExtent b="0" l="0" r="0" t="0"/>
            <wp:docPr id="118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0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pStyle w:val="Heading3"/>
        <w:pageBreakBefore w:val="0"/>
        <w:jc w:val="center"/>
        <w:rPr>
          <w:b w:val="1"/>
        </w:rPr>
      </w:pPr>
      <w:bookmarkStart w:colFirst="0" w:colLast="0" w:name="_4kfcb5wsmj7p" w:id="26"/>
      <w:bookmarkEnd w:id="26"/>
      <w:r w:rsidDel="00000000" w:rsidR="00000000" w:rsidRPr="00000000">
        <w:rPr>
          <w:b w:val="1"/>
          <w:rtl w:val="0"/>
        </w:rPr>
        <w:t xml:space="preserve">19) Теоремы о вычетах и полной сумме вычетов. Вычет относительно полюса.</w:t>
      </w:r>
    </w:p>
    <w:p w:rsidR="00000000" w:rsidDel="00000000" w:rsidP="00000000" w:rsidRDefault="00000000" w:rsidRPr="00000000" w14:paraId="000000A6">
      <w:pPr>
        <w:pageBreakBefore w:val="0"/>
        <w:jc w:val="center"/>
        <w:rPr/>
      </w:pPr>
      <w:r w:rsidDel="00000000" w:rsidR="00000000" w:rsidRPr="00000000">
        <w:rPr>
          <w:sz w:val="24"/>
          <w:szCs w:val="24"/>
          <w:u w:val="single"/>
          <w:rtl w:val="0"/>
        </w:rPr>
        <w:t xml:space="preserve">Теорема о вычетах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803400"/>
            <wp:effectExtent b="0" l="0" r="0" t="0"/>
            <wp:docPr id="68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0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612900"/>
            <wp:effectExtent b="0" l="0" r="0" t="0"/>
            <wp:docPr id="139" name="image129.png"/>
            <a:graphic>
              <a:graphicData uri="http://schemas.openxmlformats.org/drawingml/2006/picture">
                <pic:pic>
                  <pic:nvPicPr>
                    <pic:cNvPr id="0" name="image129.pn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1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ageBreakBefore w:val="0"/>
        <w:jc w:val="center"/>
        <w:rPr/>
      </w:pPr>
      <w:r w:rsidDel="00000000" w:rsidR="00000000" w:rsidRPr="00000000">
        <w:rPr>
          <w:sz w:val="24"/>
          <w:szCs w:val="24"/>
          <w:u w:val="single"/>
          <w:rtl w:val="0"/>
        </w:rPr>
        <w:t xml:space="preserve">Вычет относительно полюса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pageBreakBefore w:val="0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pageBreakBefore w:val="0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320800"/>
            <wp:effectExtent b="0" l="0" r="0" t="0"/>
            <wp:docPr id="153" name="image149.png"/>
            <a:graphic>
              <a:graphicData uri="http://schemas.openxmlformats.org/drawingml/2006/picture">
                <pic:pic>
                  <pic:nvPicPr>
                    <pic:cNvPr id="0" name="image149.pn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2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ageBreakBefore w:val="0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892300"/>
            <wp:effectExtent b="0" l="0" r="0" t="0"/>
            <wp:docPr id="120" name="image120.png"/>
            <a:graphic>
              <a:graphicData uri="http://schemas.openxmlformats.org/drawingml/2006/picture">
                <pic:pic>
                  <pic:nvPicPr>
                    <pic:cNvPr id="0" name="image120.pn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9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ageBreakBefore w:val="0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752600"/>
            <wp:effectExtent b="0" l="0" r="0" t="0"/>
            <wp:docPr id="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5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Теорема о полной сумме вычетов</w:t>
      </w:r>
    </w:p>
    <w:p w:rsidR="00000000" w:rsidDel="00000000" w:rsidP="00000000" w:rsidRDefault="00000000" w:rsidRPr="00000000" w14:paraId="000000AF">
      <w:pPr>
        <w:pageBreakBefore w:val="0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841500"/>
            <wp:effectExtent b="0" l="0" r="0" t="0"/>
            <wp:docPr id="15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4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ageBreakBefore w:val="0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381000"/>
            <wp:effectExtent b="0" l="0" r="0" t="0"/>
            <wp:docPr id="1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676400"/>
            <wp:effectExtent b="0" l="0" r="0" t="0"/>
            <wp:docPr id="97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1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7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ageBreakBefore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pStyle w:val="Heading3"/>
        <w:pageBreakBefore w:val="0"/>
        <w:jc w:val="center"/>
        <w:rPr>
          <w:b w:val="1"/>
        </w:rPr>
      </w:pPr>
      <w:bookmarkStart w:colFirst="0" w:colLast="0" w:name="_9kt9q6k36qeg" w:id="27"/>
      <w:bookmarkEnd w:id="27"/>
      <w:r w:rsidDel="00000000" w:rsidR="00000000" w:rsidRPr="00000000">
        <w:rPr>
          <w:b w:val="1"/>
          <w:rtl w:val="0"/>
        </w:rPr>
        <w:t xml:space="preserve">20) Вычисление интегралов с помощью вычетов. Лемма Жордана.</w:t>
      </w:r>
    </w:p>
    <w:p w:rsidR="00000000" w:rsidDel="00000000" w:rsidP="00000000" w:rsidRDefault="00000000" w:rsidRPr="00000000" w14:paraId="000000B4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451100"/>
            <wp:effectExtent b="0" l="0" r="0" t="0"/>
            <wp:docPr id="9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5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689100"/>
            <wp:effectExtent b="0" l="0" r="0" t="0"/>
            <wp:docPr id="87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1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8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552700"/>
            <wp:effectExtent b="0" l="0" r="0" t="0"/>
            <wp:docPr id="162" name="image161.png"/>
            <a:graphic>
              <a:graphicData uri="http://schemas.openxmlformats.org/drawingml/2006/picture">
                <pic:pic>
                  <pic:nvPicPr>
                    <pic:cNvPr id="0" name="image161.png"/>
                    <pic:cNvPicPr preferRelativeResize="0"/>
                  </pic:nvPicPr>
                  <pic:blipFill>
                    <a:blip r:embed="rId1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5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Лемма Жордана</w:t>
      </w: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257300"/>
            <wp:effectExtent b="0" l="0" r="0" t="0"/>
            <wp:docPr id="18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5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549400"/>
            <wp:effectExtent b="0" l="0" r="0" t="0"/>
            <wp:docPr id="82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1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4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981200"/>
            <wp:effectExtent b="0" l="0" r="0" t="0"/>
            <wp:docPr id="79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1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8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Продолжение про способы вычисления</w:t>
      </w:r>
    </w:p>
    <w:p w:rsidR="00000000" w:rsidDel="00000000" w:rsidP="00000000" w:rsidRDefault="00000000" w:rsidRPr="00000000" w14:paraId="000000BA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241300"/>
            <wp:effectExtent b="0" l="0" r="0" t="0"/>
            <wp:docPr id="80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1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790700"/>
            <wp:effectExtent b="0" l="0" r="0" t="0"/>
            <wp:docPr id="163" name="image156.png"/>
            <a:graphic>
              <a:graphicData uri="http://schemas.openxmlformats.org/drawingml/2006/picture">
                <pic:pic>
                  <pic:nvPicPr>
                    <pic:cNvPr id="0" name="image156.png"/>
                    <pic:cNvPicPr preferRelativeResize="0"/>
                  </pic:nvPicPr>
                  <pic:blipFill>
                    <a:blip r:embed="rId1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9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Style w:val="Heading3"/>
        <w:pageBreakBefore w:val="0"/>
        <w:jc w:val="center"/>
        <w:rPr>
          <w:b w:val="1"/>
        </w:rPr>
      </w:pPr>
      <w:bookmarkStart w:colFirst="0" w:colLast="0" w:name="_g0l7exxpo6t1" w:id="28"/>
      <w:bookmarkEnd w:id="28"/>
      <w:r w:rsidDel="00000000" w:rsidR="00000000" w:rsidRPr="00000000">
        <w:rPr>
          <w:b w:val="1"/>
          <w:rtl w:val="0"/>
        </w:rPr>
        <w:t xml:space="preserve">21) Логарифмический вычет. Принцип аргумента. Теорема Руше.</w:t>
      </w:r>
    </w:p>
    <w:p w:rsidR="00000000" w:rsidDel="00000000" w:rsidP="00000000" w:rsidRDefault="00000000" w:rsidRPr="00000000" w14:paraId="000000BC">
      <w:pPr>
        <w:pageBreakBefore w:val="0"/>
        <w:jc w:val="center"/>
        <w:rPr/>
      </w:pPr>
      <w:r w:rsidDel="00000000" w:rsidR="00000000" w:rsidRPr="00000000">
        <w:rPr>
          <w:sz w:val="24"/>
          <w:szCs w:val="24"/>
          <w:u w:val="single"/>
          <w:rtl w:val="0"/>
        </w:rPr>
        <w:t xml:space="preserve">Логарифмический вычет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533400"/>
            <wp:effectExtent b="0" l="0" r="0" t="0"/>
            <wp:docPr id="160" name="image153.png"/>
            <a:graphic>
              <a:graphicData uri="http://schemas.openxmlformats.org/drawingml/2006/picture">
                <pic:pic>
                  <pic:nvPicPr>
                    <pic:cNvPr id="0" name="image153.png"/>
                    <pic:cNvPicPr preferRelativeResize="0"/>
                  </pic:nvPicPr>
                  <pic:blipFill>
                    <a:blip r:embed="rId1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3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044700"/>
            <wp:effectExtent b="0" l="0" r="0" t="0"/>
            <wp:docPr id="56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1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4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3771900"/>
            <wp:effectExtent b="0" l="0" r="0" t="0"/>
            <wp:docPr id="90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1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71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1435100"/>
            <wp:effectExtent b="0" l="0" r="0" t="0"/>
            <wp:docPr id="26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3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2374900"/>
            <wp:effectExtent b="0" l="0" r="0" t="0"/>
            <wp:docPr id="52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7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1778000"/>
            <wp:effectExtent b="0" l="0" r="0" t="0"/>
            <wp:docPr id="53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7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pageBreakBefore w:val="0"/>
        <w:jc w:val="center"/>
        <w:rPr/>
      </w:pPr>
      <w:r w:rsidDel="00000000" w:rsidR="00000000" w:rsidRPr="00000000">
        <w:rPr>
          <w:sz w:val="24"/>
          <w:szCs w:val="24"/>
          <w:u w:val="single"/>
          <w:rtl w:val="0"/>
        </w:rPr>
        <w:t xml:space="preserve">Принцип аргумента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2362200"/>
            <wp:effectExtent b="0" l="0" r="0" t="0"/>
            <wp:docPr id="130" name="image128.png"/>
            <a:graphic>
              <a:graphicData uri="http://schemas.openxmlformats.org/drawingml/2006/picture">
                <pic:pic>
                  <pic:nvPicPr>
                    <pic:cNvPr id="0" name="image128.png"/>
                    <pic:cNvPicPr preferRelativeResize="0"/>
                  </pic:nvPicPr>
                  <pic:blipFill>
                    <a:blip r:embed="rId1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6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930400"/>
            <wp:effectExtent b="0" l="0" r="0" t="0"/>
            <wp:docPr id="95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1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3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Теорема Руше</w:t>
      </w: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447800"/>
            <wp:effectExtent b="0" l="0" r="0" t="0"/>
            <wp:docPr id="169" name="image166.png"/>
            <a:graphic>
              <a:graphicData uri="http://schemas.openxmlformats.org/drawingml/2006/picture">
                <pic:pic>
                  <pic:nvPicPr>
                    <pic:cNvPr id="0" name="image166.png"/>
                    <pic:cNvPicPr preferRelativeResize="0"/>
                  </pic:nvPicPr>
                  <pic:blipFill>
                    <a:blip r:embed="rId1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4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1511300"/>
            <wp:effectExtent b="0" l="0" r="0" t="0"/>
            <wp:docPr id="1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1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pStyle w:val="Heading3"/>
        <w:pageBreakBefore w:val="0"/>
        <w:jc w:val="center"/>
        <w:rPr>
          <w:b w:val="1"/>
        </w:rPr>
      </w:pPr>
      <w:bookmarkStart w:colFirst="0" w:colLast="0" w:name="_24iucgtiolkj" w:id="29"/>
      <w:bookmarkEnd w:id="29"/>
      <w:r w:rsidDel="00000000" w:rsidR="00000000" w:rsidRPr="00000000">
        <w:rPr>
          <w:b w:val="1"/>
          <w:rtl w:val="0"/>
        </w:rPr>
        <w:t xml:space="preserve">22) Теорема об образе области. Принципы максимума и минимума модуля аналитической функции.</w:t>
      </w:r>
    </w:p>
    <w:p w:rsidR="00000000" w:rsidDel="00000000" w:rsidP="00000000" w:rsidRDefault="00000000" w:rsidRPr="00000000" w14:paraId="000000CA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3136900"/>
            <wp:effectExtent b="0" l="0" r="0" t="0"/>
            <wp:docPr id="24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4343400"/>
            <wp:effectExtent b="0" l="0" r="0" t="0"/>
            <wp:docPr id="101" name="image99.png"/>
            <a:graphic>
              <a:graphicData uri="http://schemas.openxmlformats.org/drawingml/2006/picture">
                <pic:pic>
                  <pic:nvPicPr>
                    <pic:cNvPr id="0" name="image99.png"/>
                    <pic:cNvPicPr preferRelativeResize="0"/>
                  </pic:nvPicPr>
                  <pic:blipFill>
                    <a:blip r:embed="rId1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4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3035300"/>
            <wp:effectExtent b="0" l="0" r="0" t="0"/>
            <wp:docPr id="2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Принцип максимума модуля</w:t>
      </w:r>
    </w:p>
    <w:p w:rsidR="00000000" w:rsidDel="00000000" w:rsidP="00000000" w:rsidRDefault="00000000" w:rsidRPr="00000000" w14:paraId="000000CD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4114800"/>
            <wp:effectExtent b="0" l="0" r="0" t="0"/>
            <wp:docPr id="138" name="image145.png"/>
            <a:graphic>
              <a:graphicData uri="http://schemas.openxmlformats.org/drawingml/2006/picture">
                <pic:pic>
                  <pic:nvPicPr>
                    <pic:cNvPr id="0" name="image145.png"/>
                    <pic:cNvPicPr preferRelativeResize="0"/>
                  </pic:nvPicPr>
                  <pic:blipFill>
                    <a:blip r:embed="rId1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1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Принцип минимума модуля</w:t>
      </w:r>
    </w:p>
    <w:p w:rsidR="00000000" w:rsidDel="00000000" w:rsidP="00000000" w:rsidRDefault="00000000" w:rsidRPr="00000000" w14:paraId="000000D5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</w:rPr>
        <w:drawing>
          <wp:inline distB="114300" distT="114300" distL="114300" distR="114300">
            <wp:extent cx="5731200" cy="2311400"/>
            <wp:effectExtent b="0" l="0" r="0" t="0"/>
            <wp:docPr id="144" name="image142.png"/>
            <a:graphic>
              <a:graphicData uri="http://schemas.openxmlformats.org/drawingml/2006/picture">
                <pic:pic>
                  <pic:nvPicPr>
                    <pic:cNvPr id="0" name="image142.png"/>
                    <pic:cNvPicPr preferRelativeResize="0"/>
                  </pic:nvPicPr>
                  <pic:blipFill>
                    <a:blip r:embed="rId1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1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pageBreakBefore w:val="0"/>
        <w:jc w:val="center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ind w:left="720" w:firstLine="0"/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06.png"/><Relationship Id="rId42" Type="http://schemas.openxmlformats.org/officeDocument/2006/relationships/image" Target="media/image73.png"/><Relationship Id="rId41" Type="http://schemas.openxmlformats.org/officeDocument/2006/relationships/image" Target="media/image139.png"/><Relationship Id="rId44" Type="http://schemas.openxmlformats.org/officeDocument/2006/relationships/image" Target="media/image117.png"/><Relationship Id="rId43" Type="http://schemas.openxmlformats.org/officeDocument/2006/relationships/image" Target="media/image163.png"/><Relationship Id="rId46" Type="http://schemas.openxmlformats.org/officeDocument/2006/relationships/image" Target="media/image33.png"/><Relationship Id="rId45" Type="http://schemas.openxmlformats.org/officeDocument/2006/relationships/image" Target="media/image28.png"/><Relationship Id="rId107" Type="http://schemas.openxmlformats.org/officeDocument/2006/relationships/image" Target="media/image63.png"/><Relationship Id="rId106" Type="http://schemas.openxmlformats.org/officeDocument/2006/relationships/image" Target="media/image69.png"/><Relationship Id="rId105" Type="http://schemas.openxmlformats.org/officeDocument/2006/relationships/image" Target="media/image146.png"/><Relationship Id="rId104" Type="http://schemas.openxmlformats.org/officeDocument/2006/relationships/image" Target="media/image88.png"/><Relationship Id="rId109" Type="http://schemas.openxmlformats.org/officeDocument/2006/relationships/image" Target="media/image64.png"/><Relationship Id="rId108" Type="http://schemas.openxmlformats.org/officeDocument/2006/relationships/image" Target="media/image36.png"/><Relationship Id="rId48" Type="http://schemas.openxmlformats.org/officeDocument/2006/relationships/image" Target="media/image107.png"/><Relationship Id="rId47" Type="http://schemas.openxmlformats.org/officeDocument/2006/relationships/image" Target="media/image39.png"/><Relationship Id="rId49" Type="http://schemas.openxmlformats.org/officeDocument/2006/relationships/image" Target="media/image125.png"/><Relationship Id="rId103" Type="http://schemas.openxmlformats.org/officeDocument/2006/relationships/image" Target="media/image140.png"/><Relationship Id="rId102" Type="http://schemas.openxmlformats.org/officeDocument/2006/relationships/image" Target="media/image80.png"/><Relationship Id="rId101" Type="http://schemas.openxmlformats.org/officeDocument/2006/relationships/image" Target="media/image57.png"/><Relationship Id="rId100" Type="http://schemas.openxmlformats.org/officeDocument/2006/relationships/image" Target="media/image134.png"/><Relationship Id="rId31" Type="http://schemas.openxmlformats.org/officeDocument/2006/relationships/image" Target="media/image67.png"/><Relationship Id="rId30" Type="http://schemas.openxmlformats.org/officeDocument/2006/relationships/image" Target="media/image59.png"/><Relationship Id="rId33" Type="http://schemas.openxmlformats.org/officeDocument/2006/relationships/image" Target="media/image150.png"/><Relationship Id="rId32" Type="http://schemas.openxmlformats.org/officeDocument/2006/relationships/image" Target="media/image131.png"/><Relationship Id="rId35" Type="http://schemas.openxmlformats.org/officeDocument/2006/relationships/image" Target="media/image144.png"/><Relationship Id="rId34" Type="http://schemas.openxmlformats.org/officeDocument/2006/relationships/image" Target="media/image56.png"/><Relationship Id="rId37" Type="http://schemas.openxmlformats.org/officeDocument/2006/relationships/image" Target="media/image110.png"/><Relationship Id="rId36" Type="http://schemas.openxmlformats.org/officeDocument/2006/relationships/image" Target="media/image31.png"/><Relationship Id="rId39" Type="http://schemas.openxmlformats.org/officeDocument/2006/relationships/image" Target="media/image38.png"/><Relationship Id="rId38" Type="http://schemas.openxmlformats.org/officeDocument/2006/relationships/image" Target="media/image124.png"/><Relationship Id="rId20" Type="http://schemas.openxmlformats.org/officeDocument/2006/relationships/image" Target="media/image141.png"/><Relationship Id="rId22" Type="http://schemas.openxmlformats.org/officeDocument/2006/relationships/image" Target="media/image92.png"/><Relationship Id="rId21" Type="http://schemas.openxmlformats.org/officeDocument/2006/relationships/image" Target="media/image66.png"/><Relationship Id="rId24" Type="http://schemas.openxmlformats.org/officeDocument/2006/relationships/image" Target="media/image51.png"/><Relationship Id="rId23" Type="http://schemas.openxmlformats.org/officeDocument/2006/relationships/image" Target="media/image47.png"/><Relationship Id="rId129" Type="http://schemas.openxmlformats.org/officeDocument/2006/relationships/image" Target="media/image68.png"/><Relationship Id="rId128" Type="http://schemas.openxmlformats.org/officeDocument/2006/relationships/image" Target="media/image118.png"/><Relationship Id="rId127" Type="http://schemas.openxmlformats.org/officeDocument/2006/relationships/image" Target="media/image40.png"/><Relationship Id="rId126" Type="http://schemas.openxmlformats.org/officeDocument/2006/relationships/image" Target="media/image37.png"/><Relationship Id="rId26" Type="http://schemas.openxmlformats.org/officeDocument/2006/relationships/image" Target="media/image130.png"/><Relationship Id="rId121" Type="http://schemas.openxmlformats.org/officeDocument/2006/relationships/image" Target="media/image61.png"/><Relationship Id="rId25" Type="http://schemas.openxmlformats.org/officeDocument/2006/relationships/image" Target="media/image135.png"/><Relationship Id="rId120" Type="http://schemas.openxmlformats.org/officeDocument/2006/relationships/image" Target="media/image70.png"/><Relationship Id="rId28" Type="http://schemas.openxmlformats.org/officeDocument/2006/relationships/image" Target="media/image26.png"/><Relationship Id="rId27" Type="http://schemas.openxmlformats.org/officeDocument/2006/relationships/image" Target="media/image119.png"/><Relationship Id="rId125" Type="http://schemas.openxmlformats.org/officeDocument/2006/relationships/image" Target="media/image11.png"/><Relationship Id="rId29" Type="http://schemas.openxmlformats.org/officeDocument/2006/relationships/image" Target="media/image109.png"/><Relationship Id="rId124" Type="http://schemas.openxmlformats.org/officeDocument/2006/relationships/image" Target="media/image126.png"/><Relationship Id="rId123" Type="http://schemas.openxmlformats.org/officeDocument/2006/relationships/image" Target="media/image113.png"/><Relationship Id="rId122" Type="http://schemas.openxmlformats.org/officeDocument/2006/relationships/image" Target="media/image55.png"/><Relationship Id="rId95" Type="http://schemas.openxmlformats.org/officeDocument/2006/relationships/image" Target="media/image41.png"/><Relationship Id="rId94" Type="http://schemas.openxmlformats.org/officeDocument/2006/relationships/image" Target="media/image108.png"/><Relationship Id="rId97" Type="http://schemas.openxmlformats.org/officeDocument/2006/relationships/image" Target="media/image22.png"/><Relationship Id="rId96" Type="http://schemas.openxmlformats.org/officeDocument/2006/relationships/image" Target="media/image60.png"/><Relationship Id="rId11" Type="http://schemas.openxmlformats.org/officeDocument/2006/relationships/image" Target="media/image105.png"/><Relationship Id="rId99" Type="http://schemas.openxmlformats.org/officeDocument/2006/relationships/image" Target="media/image143.png"/><Relationship Id="rId10" Type="http://schemas.openxmlformats.org/officeDocument/2006/relationships/image" Target="media/image158.png"/><Relationship Id="rId98" Type="http://schemas.openxmlformats.org/officeDocument/2006/relationships/image" Target="media/image154.png"/><Relationship Id="rId13" Type="http://schemas.openxmlformats.org/officeDocument/2006/relationships/image" Target="media/image164.png"/><Relationship Id="rId12" Type="http://schemas.openxmlformats.org/officeDocument/2006/relationships/image" Target="media/image157.png"/><Relationship Id="rId91" Type="http://schemas.openxmlformats.org/officeDocument/2006/relationships/image" Target="media/image138.png"/><Relationship Id="rId90" Type="http://schemas.openxmlformats.org/officeDocument/2006/relationships/image" Target="media/image136.png"/><Relationship Id="rId93" Type="http://schemas.openxmlformats.org/officeDocument/2006/relationships/image" Target="media/image97.png"/><Relationship Id="rId92" Type="http://schemas.openxmlformats.org/officeDocument/2006/relationships/image" Target="media/image32.png"/><Relationship Id="rId118" Type="http://schemas.openxmlformats.org/officeDocument/2006/relationships/image" Target="media/image1.png"/><Relationship Id="rId117" Type="http://schemas.openxmlformats.org/officeDocument/2006/relationships/image" Target="media/image148.png"/><Relationship Id="rId116" Type="http://schemas.openxmlformats.org/officeDocument/2006/relationships/image" Target="media/image98.png"/><Relationship Id="rId115" Type="http://schemas.openxmlformats.org/officeDocument/2006/relationships/image" Target="media/image75.png"/><Relationship Id="rId119" Type="http://schemas.openxmlformats.org/officeDocument/2006/relationships/image" Target="media/image5.png"/><Relationship Id="rId15" Type="http://schemas.openxmlformats.org/officeDocument/2006/relationships/image" Target="media/image114.png"/><Relationship Id="rId110" Type="http://schemas.openxmlformats.org/officeDocument/2006/relationships/image" Target="media/image21.png"/><Relationship Id="rId14" Type="http://schemas.openxmlformats.org/officeDocument/2006/relationships/image" Target="media/image34.png"/><Relationship Id="rId17" Type="http://schemas.openxmlformats.org/officeDocument/2006/relationships/image" Target="media/image90.png"/><Relationship Id="rId16" Type="http://schemas.openxmlformats.org/officeDocument/2006/relationships/image" Target="media/image96.png"/><Relationship Id="rId19" Type="http://schemas.openxmlformats.org/officeDocument/2006/relationships/image" Target="media/image53.png"/><Relationship Id="rId114" Type="http://schemas.openxmlformats.org/officeDocument/2006/relationships/image" Target="media/image112.png"/><Relationship Id="rId18" Type="http://schemas.openxmlformats.org/officeDocument/2006/relationships/image" Target="media/image4.png"/><Relationship Id="rId113" Type="http://schemas.openxmlformats.org/officeDocument/2006/relationships/image" Target="media/image155.png"/><Relationship Id="rId112" Type="http://schemas.openxmlformats.org/officeDocument/2006/relationships/image" Target="media/image103.png"/><Relationship Id="rId111" Type="http://schemas.openxmlformats.org/officeDocument/2006/relationships/image" Target="media/image84.png"/><Relationship Id="rId84" Type="http://schemas.openxmlformats.org/officeDocument/2006/relationships/image" Target="media/image45.png"/><Relationship Id="rId83" Type="http://schemas.openxmlformats.org/officeDocument/2006/relationships/image" Target="media/image54.png"/><Relationship Id="rId86" Type="http://schemas.openxmlformats.org/officeDocument/2006/relationships/image" Target="media/image19.png"/><Relationship Id="rId85" Type="http://schemas.openxmlformats.org/officeDocument/2006/relationships/image" Target="media/image116.png"/><Relationship Id="rId88" Type="http://schemas.openxmlformats.org/officeDocument/2006/relationships/image" Target="media/image20.png"/><Relationship Id="rId150" Type="http://schemas.openxmlformats.org/officeDocument/2006/relationships/image" Target="media/image10.png"/><Relationship Id="rId87" Type="http://schemas.openxmlformats.org/officeDocument/2006/relationships/image" Target="media/image162.png"/><Relationship Id="rId89" Type="http://schemas.openxmlformats.org/officeDocument/2006/relationships/image" Target="media/image74.png"/><Relationship Id="rId80" Type="http://schemas.openxmlformats.org/officeDocument/2006/relationships/image" Target="media/image3.png"/><Relationship Id="rId82" Type="http://schemas.openxmlformats.org/officeDocument/2006/relationships/image" Target="media/image43.png"/><Relationship Id="rId81" Type="http://schemas.openxmlformats.org/officeDocument/2006/relationships/image" Target="media/image13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100.png"/><Relationship Id="rId4" Type="http://schemas.openxmlformats.org/officeDocument/2006/relationships/numbering" Target="numbering.xml"/><Relationship Id="rId148" Type="http://schemas.openxmlformats.org/officeDocument/2006/relationships/image" Target="media/image9.png"/><Relationship Id="rId9" Type="http://schemas.openxmlformats.org/officeDocument/2006/relationships/image" Target="media/image160.png"/><Relationship Id="rId143" Type="http://schemas.openxmlformats.org/officeDocument/2006/relationships/image" Target="media/image129.png"/><Relationship Id="rId142" Type="http://schemas.openxmlformats.org/officeDocument/2006/relationships/image" Target="media/image65.png"/><Relationship Id="rId141" Type="http://schemas.openxmlformats.org/officeDocument/2006/relationships/image" Target="media/image115.png"/><Relationship Id="rId140" Type="http://schemas.openxmlformats.org/officeDocument/2006/relationships/image" Target="media/image147.png"/><Relationship Id="rId5" Type="http://schemas.openxmlformats.org/officeDocument/2006/relationships/styles" Target="styles.xml"/><Relationship Id="rId147" Type="http://schemas.openxmlformats.org/officeDocument/2006/relationships/image" Target="media/image29.png"/><Relationship Id="rId6" Type="http://schemas.openxmlformats.org/officeDocument/2006/relationships/image" Target="media/image72.png"/><Relationship Id="rId146" Type="http://schemas.openxmlformats.org/officeDocument/2006/relationships/image" Target="media/image16.png"/><Relationship Id="rId7" Type="http://schemas.openxmlformats.org/officeDocument/2006/relationships/image" Target="media/image132.png"/><Relationship Id="rId145" Type="http://schemas.openxmlformats.org/officeDocument/2006/relationships/image" Target="media/image120.png"/><Relationship Id="rId8" Type="http://schemas.openxmlformats.org/officeDocument/2006/relationships/image" Target="media/image17.png"/><Relationship Id="rId144" Type="http://schemas.openxmlformats.org/officeDocument/2006/relationships/image" Target="media/image149.png"/><Relationship Id="rId73" Type="http://schemas.openxmlformats.org/officeDocument/2006/relationships/image" Target="media/image93.png"/><Relationship Id="rId72" Type="http://schemas.openxmlformats.org/officeDocument/2006/relationships/image" Target="media/image94.png"/><Relationship Id="rId75" Type="http://schemas.openxmlformats.org/officeDocument/2006/relationships/image" Target="media/image50.png"/><Relationship Id="rId74" Type="http://schemas.openxmlformats.org/officeDocument/2006/relationships/image" Target="media/image2.png"/><Relationship Id="rId77" Type="http://schemas.openxmlformats.org/officeDocument/2006/relationships/image" Target="media/image77.png"/><Relationship Id="rId76" Type="http://schemas.openxmlformats.org/officeDocument/2006/relationships/image" Target="media/image8.png"/><Relationship Id="rId79" Type="http://schemas.openxmlformats.org/officeDocument/2006/relationships/image" Target="media/image79.png"/><Relationship Id="rId78" Type="http://schemas.openxmlformats.org/officeDocument/2006/relationships/image" Target="media/image44.png"/><Relationship Id="rId71" Type="http://schemas.openxmlformats.org/officeDocument/2006/relationships/image" Target="media/image133.png"/><Relationship Id="rId70" Type="http://schemas.openxmlformats.org/officeDocument/2006/relationships/image" Target="media/image13.png"/><Relationship Id="rId139" Type="http://schemas.openxmlformats.org/officeDocument/2006/relationships/image" Target="media/image48.png"/><Relationship Id="rId138" Type="http://schemas.openxmlformats.org/officeDocument/2006/relationships/image" Target="media/image89.png"/><Relationship Id="rId137" Type="http://schemas.openxmlformats.org/officeDocument/2006/relationships/image" Target="media/image159.png"/><Relationship Id="rId132" Type="http://schemas.openxmlformats.org/officeDocument/2006/relationships/image" Target="media/image121.png"/><Relationship Id="rId131" Type="http://schemas.openxmlformats.org/officeDocument/2006/relationships/image" Target="media/image111.png"/><Relationship Id="rId130" Type="http://schemas.openxmlformats.org/officeDocument/2006/relationships/image" Target="media/image30.png"/><Relationship Id="rId136" Type="http://schemas.openxmlformats.org/officeDocument/2006/relationships/image" Target="media/image23.png"/><Relationship Id="rId135" Type="http://schemas.openxmlformats.org/officeDocument/2006/relationships/image" Target="media/image101.png"/><Relationship Id="rId134" Type="http://schemas.openxmlformats.org/officeDocument/2006/relationships/image" Target="media/image18.png"/><Relationship Id="rId133" Type="http://schemas.openxmlformats.org/officeDocument/2006/relationships/image" Target="media/image123.png"/><Relationship Id="rId62" Type="http://schemas.openxmlformats.org/officeDocument/2006/relationships/image" Target="media/image27.png"/><Relationship Id="rId61" Type="http://schemas.openxmlformats.org/officeDocument/2006/relationships/image" Target="media/image95.png"/><Relationship Id="rId64" Type="http://schemas.openxmlformats.org/officeDocument/2006/relationships/image" Target="media/image14.png"/><Relationship Id="rId63" Type="http://schemas.openxmlformats.org/officeDocument/2006/relationships/image" Target="media/image167.png"/><Relationship Id="rId66" Type="http://schemas.openxmlformats.org/officeDocument/2006/relationships/image" Target="media/image152.png"/><Relationship Id="rId172" Type="http://schemas.openxmlformats.org/officeDocument/2006/relationships/image" Target="media/image142.png"/><Relationship Id="rId65" Type="http://schemas.openxmlformats.org/officeDocument/2006/relationships/image" Target="media/image87.png"/><Relationship Id="rId171" Type="http://schemas.openxmlformats.org/officeDocument/2006/relationships/image" Target="media/image145.png"/><Relationship Id="rId68" Type="http://schemas.openxmlformats.org/officeDocument/2006/relationships/image" Target="media/image42.png"/><Relationship Id="rId170" Type="http://schemas.openxmlformats.org/officeDocument/2006/relationships/image" Target="media/image6.png"/><Relationship Id="rId67" Type="http://schemas.openxmlformats.org/officeDocument/2006/relationships/image" Target="media/image127.png"/><Relationship Id="rId60" Type="http://schemas.openxmlformats.org/officeDocument/2006/relationships/image" Target="media/image46.png"/><Relationship Id="rId165" Type="http://schemas.openxmlformats.org/officeDocument/2006/relationships/image" Target="media/image91.png"/><Relationship Id="rId69" Type="http://schemas.openxmlformats.org/officeDocument/2006/relationships/image" Target="media/image62.png"/><Relationship Id="rId164" Type="http://schemas.openxmlformats.org/officeDocument/2006/relationships/image" Target="media/image128.png"/><Relationship Id="rId163" Type="http://schemas.openxmlformats.org/officeDocument/2006/relationships/image" Target="media/image49.png"/><Relationship Id="rId162" Type="http://schemas.openxmlformats.org/officeDocument/2006/relationships/image" Target="media/image52.png"/><Relationship Id="rId169" Type="http://schemas.openxmlformats.org/officeDocument/2006/relationships/image" Target="media/image99.png"/><Relationship Id="rId168" Type="http://schemas.openxmlformats.org/officeDocument/2006/relationships/image" Target="media/image25.png"/><Relationship Id="rId167" Type="http://schemas.openxmlformats.org/officeDocument/2006/relationships/image" Target="media/image12.png"/><Relationship Id="rId166" Type="http://schemas.openxmlformats.org/officeDocument/2006/relationships/image" Target="media/image166.png"/><Relationship Id="rId51" Type="http://schemas.openxmlformats.org/officeDocument/2006/relationships/image" Target="media/image81.png"/><Relationship Id="rId50" Type="http://schemas.openxmlformats.org/officeDocument/2006/relationships/image" Target="media/image7.png"/><Relationship Id="rId53" Type="http://schemas.openxmlformats.org/officeDocument/2006/relationships/image" Target="media/image35.png"/><Relationship Id="rId52" Type="http://schemas.openxmlformats.org/officeDocument/2006/relationships/image" Target="media/image122.png"/><Relationship Id="rId55" Type="http://schemas.openxmlformats.org/officeDocument/2006/relationships/image" Target="media/image85.png"/><Relationship Id="rId161" Type="http://schemas.openxmlformats.org/officeDocument/2006/relationships/image" Target="media/image24.png"/><Relationship Id="rId54" Type="http://schemas.openxmlformats.org/officeDocument/2006/relationships/image" Target="media/image104.png"/><Relationship Id="rId160" Type="http://schemas.openxmlformats.org/officeDocument/2006/relationships/image" Target="media/image86.png"/><Relationship Id="rId57" Type="http://schemas.openxmlformats.org/officeDocument/2006/relationships/image" Target="media/image165.png"/><Relationship Id="rId56" Type="http://schemas.openxmlformats.org/officeDocument/2006/relationships/image" Target="media/image102.png"/><Relationship Id="rId159" Type="http://schemas.openxmlformats.org/officeDocument/2006/relationships/image" Target="media/image58.png"/><Relationship Id="rId59" Type="http://schemas.openxmlformats.org/officeDocument/2006/relationships/image" Target="media/image151.png"/><Relationship Id="rId154" Type="http://schemas.openxmlformats.org/officeDocument/2006/relationships/image" Target="media/image76.png"/><Relationship Id="rId58" Type="http://schemas.openxmlformats.org/officeDocument/2006/relationships/image" Target="media/image71.png"/><Relationship Id="rId153" Type="http://schemas.openxmlformats.org/officeDocument/2006/relationships/image" Target="media/image15.png"/><Relationship Id="rId152" Type="http://schemas.openxmlformats.org/officeDocument/2006/relationships/image" Target="media/image161.png"/><Relationship Id="rId151" Type="http://schemas.openxmlformats.org/officeDocument/2006/relationships/image" Target="media/image82.png"/><Relationship Id="rId158" Type="http://schemas.openxmlformats.org/officeDocument/2006/relationships/image" Target="media/image153.png"/><Relationship Id="rId157" Type="http://schemas.openxmlformats.org/officeDocument/2006/relationships/image" Target="media/image156.png"/><Relationship Id="rId156" Type="http://schemas.openxmlformats.org/officeDocument/2006/relationships/image" Target="media/image78.png"/><Relationship Id="rId155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